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35" w:rsidRDefault="00355635" w:rsidP="00355635">
      <w:pPr>
        <w:snapToGrid w:val="0"/>
        <w:jc w:val="center"/>
        <w:rPr>
          <w:rFonts w:ascii="方正小标宋简体" w:eastAsia="方正小标宋简体" w:hAnsi="宋体"/>
          <w:bCs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bCs/>
          <w:color w:val="000000"/>
          <w:sz w:val="44"/>
          <w:szCs w:val="44"/>
        </w:rPr>
        <w:t>关于2021年度平顶山市基础教育教学研究项目立项、结项申报工作的说明</w:t>
      </w:r>
    </w:p>
    <w:p w:rsidR="00355635" w:rsidRDefault="00355635" w:rsidP="00355635">
      <w:pPr>
        <w:snapToGrid w:val="0"/>
        <w:jc w:val="center"/>
        <w:rPr>
          <w:rFonts w:ascii="方正小标宋简体" w:eastAsia="方正小标宋简体" w:hAnsi="宋体"/>
          <w:bCs/>
          <w:color w:val="000000"/>
          <w:sz w:val="44"/>
          <w:szCs w:val="44"/>
        </w:rPr>
      </w:pPr>
    </w:p>
    <w:p w:rsidR="00355635" w:rsidRPr="00910785" w:rsidRDefault="00355635" w:rsidP="00355635">
      <w:pPr>
        <w:widowControl/>
        <w:shd w:val="clear" w:color="auto" w:fill="FFFFFF"/>
        <w:adjustRightInd w:val="0"/>
        <w:snapToGrid w:val="0"/>
        <w:spacing w:line="400" w:lineRule="exact"/>
        <w:rPr>
          <w:rFonts w:ascii="仿宋" w:eastAsia="仿宋" w:hAnsi="仿宋" w:cs="仿宋"/>
          <w:sz w:val="30"/>
          <w:lang w:bidi="zh-CN"/>
        </w:rPr>
      </w:pPr>
      <w:r w:rsidRPr="00910785">
        <w:rPr>
          <w:rFonts w:ascii="仿宋" w:eastAsia="仿宋" w:hAnsi="仿宋" w:cs="仿宋" w:hint="eastAsia"/>
          <w:sz w:val="30"/>
          <w:lang w:bidi="zh-CN"/>
        </w:rPr>
        <w:t>各县（市、区）教体局、高新区农社局，局属各学校：</w:t>
      </w:r>
    </w:p>
    <w:p w:rsidR="00355635" w:rsidRPr="00355635" w:rsidRDefault="00355635" w:rsidP="00355635">
      <w:pPr>
        <w:tabs>
          <w:tab w:val="left" w:pos="616"/>
        </w:tabs>
        <w:ind w:firstLineChars="200" w:firstLine="600"/>
        <w:rPr>
          <w:rFonts w:ascii="仿宋" w:eastAsia="仿宋" w:hAnsi="仿宋" w:cs="仿宋"/>
          <w:sz w:val="30"/>
          <w:lang w:bidi="zh-CN"/>
        </w:rPr>
      </w:pPr>
      <w:r w:rsidRPr="00355635">
        <w:rPr>
          <w:rFonts w:ascii="仿宋" w:eastAsia="仿宋" w:hAnsi="仿宋" w:cs="仿宋" w:hint="eastAsia"/>
          <w:sz w:val="30"/>
          <w:lang w:bidi="zh-CN"/>
        </w:rPr>
        <w:t>为进一步科学、规范、高效做好2021年度</w:t>
      </w:r>
      <w:r>
        <w:rPr>
          <w:rFonts w:ascii="仿宋" w:eastAsia="仿宋" w:hAnsi="仿宋" w:cs="仿宋" w:hint="eastAsia"/>
          <w:sz w:val="30"/>
          <w:lang w:bidi="zh-CN"/>
        </w:rPr>
        <w:t>平顶山市</w:t>
      </w:r>
      <w:r w:rsidRPr="00355635">
        <w:rPr>
          <w:rFonts w:ascii="仿宋" w:eastAsia="仿宋" w:hAnsi="仿宋" w:cs="仿宋" w:hint="eastAsia"/>
          <w:sz w:val="30"/>
          <w:lang w:bidi="zh-CN"/>
        </w:rPr>
        <w:t>基础教育教学研究项目立项、结项申报工作，我室特对立项课题主持人的要求、结项材料整理装订的要求、申报受理时间的要求等事项提出以下说明。请各项目组同志根据此说明认真准备；并请各</w:t>
      </w:r>
      <w:r>
        <w:rPr>
          <w:rFonts w:ascii="仿宋" w:eastAsia="仿宋" w:hAnsi="仿宋" w:cs="仿宋" w:hint="eastAsia"/>
          <w:sz w:val="30"/>
          <w:lang w:bidi="zh-CN"/>
        </w:rPr>
        <w:t>县（市、区）、局属学校</w:t>
      </w:r>
      <w:r w:rsidRPr="00355635">
        <w:rPr>
          <w:rFonts w:ascii="仿宋" w:eastAsia="仿宋" w:hAnsi="仿宋" w:cs="仿宋" w:hint="eastAsia"/>
          <w:sz w:val="30"/>
          <w:lang w:bidi="zh-CN"/>
        </w:rPr>
        <w:t>相关负责同志严格把关，确保高质量完成此项工作。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一、对立项课题主持人的要求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1.资历要求：主持人须具有中级及以上职称，且正在从事基础教育教学或管理工作。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2.</w:t>
      </w:r>
      <w:r>
        <w:rPr>
          <w:rFonts w:ascii="仿宋" w:eastAsia="仿宋" w:hAnsi="仿宋" w:cs="仿宋" w:hint="eastAsia"/>
          <w:szCs w:val="22"/>
        </w:rPr>
        <w:t>限额要求：每个课题主持人限1人，每人只能申报主持一项课题。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3.</w:t>
      </w:r>
      <w:r>
        <w:rPr>
          <w:rFonts w:ascii="仿宋" w:eastAsia="仿宋" w:hAnsi="仿宋" w:cs="仿宋" w:hint="eastAsia"/>
          <w:szCs w:val="22"/>
        </w:rPr>
        <w:t>时限要求：为扩大参与面，近三年内（指201</w:t>
      </w:r>
      <w:r>
        <w:rPr>
          <w:rFonts w:ascii="仿宋" w:eastAsia="仿宋" w:hAnsi="仿宋" w:cs="仿宋" w:hint="eastAsia"/>
          <w:szCs w:val="22"/>
          <w:lang w:val="en-US"/>
        </w:rPr>
        <w:t>8</w:t>
      </w:r>
      <w:r>
        <w:rPr>
          <w:rFonts w:ascii="仿宋" w:eastAsia="仿宋" w:hAnsi="仿宋" w:cs="仿宋" w:hint="eastAsia"/>
          <w:szCs w:val="22"/>
        </w:rPr>
        <w:t>年、201</w:t>
      </w:r>
      <w:r>
        <w:rPr>
          <w:rFonts w:ascii="仿宋" w:eastAsia="仿宋" w:hAnsi="仿宋" w:cs="仿宋" w:hint="eastAsia"/>
          <w:szCs w:val="22"/>
          <w:lang w:val="en-US"/>
        </w:rPr>
        <w:t>9</w:t>
      </w:r>
      <w:r>
        <w:rPr>
          <w:rFonts w:ascii="仿宋" w:eastAsia="仿宋" w:hAnsi="仿宋" w:cs="仿宋" w:hint="eastAsia"/>
          <w:szCs w:val="22"/>
        </w:rPr>
        <w:t>年、20</w:t>
      </w:r>
      <w:proofErr w:type="spellStart"/>
      <w:r>
        <w:rPr>
          <w:rFonts w:ascii="仿宋" w:eastAsia="仿宋" w:hAnsi="仿宋" w:cs="仿宋" w:hint="eastAsia"/>
          <w:szCs w:val="22"/>
          <w:lang w:val="en-US"/>
        </w:rPr>
        <w:t>20</w:t>
      </w:r>
      <w:proofErr w:type="spellEnd"/>
      <w:r>
        <w:rPr>
          <w:rFonts w:ascii="仿宋" w:eastAsia="仿宋" w:hAnsi="仿宋" w:cs="仿宋" w:hint="eastAsia"/>
          <w:szCs w:val="22"/>
        </w:rPr>
        <w:t>年）承担市教研室组织的课题未结项者、同年度申报主持教体局其他单位立项课题者，不得申报本年度市基础教育教学研究项目。</w:t>
      </w:r>
    </w:p>
    <w:p w:rsidR="009274CD" w:rsidRDefault="009274CD" w:rsidP="009274CD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4．</w:t>
      </w:r>
      <w:r w:rsidRPr="009274CD">
        <w:rPr>
          <w:rFonts w:ascii="仿宋" w:eastAsia="仿宋" w:hAnsi="仿宋" w:cs="仿宋" w:hint="eastAsia"/>
          <w:szCs w:val="22"/>
          <w:lang w:val="en-US"/>
        </w:rPr>
        <w:t>已经列入教育部、省教育厅、市教育体育局及其他单位立项课题的不得重复申报。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二、对结项材料整理装订的要求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lastRenderedPageBreak/>
        <w:t>4.结项材料一律按照《</w:t>
      </w:r>
      <w:r w:rsidR="00910785">
        <w:rPr>
          <w:rFonts w:ascii="仿宋" w:eastAsia="仿宋" w:hAnsi="仿宋" w:cs="仿宋" w:hint="eastAsia"/>
          <w:szCs w:val="22"/>
          <w:lang w:val="en-US"/>
        </w:rPr>
        <w:t>平顶山市</w:t>
      </w:r>
      <w:r>
        <w:rPr>
          <w:rFonts w:ascii="仿宋" w:eastAsia="仿宋" w:hAnsi="仿宋" w:cs="仿宋" w:hint="eastAsia"/>
          <w:szCs w:val="22"/>
          <w:lang w:val="en-US"/>
        </w:rPr>
        <w:t>基础教育教学研究项目结项课题材料上报清单》进行整理。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5.</w:t>
      </w:r>
      <w:r>
        <w:rPr>
          <w:rFonts w:ascii="仿宋" w:eastAsia="仿宋" w:hAnsi="仿宋" w:cs="仿宋" w:hint="eastAsia"/>
          <w:szCs w:val="22"/>
        </w:rPr>
        <w:t>过程性材料中不要附整本专著、集册及学生作品；如确有必要附加，需要对精华内容进行梳理提炼，形成论文摘要或专著简介，字数不超过1万字，同时需提供论文或者专著封皮页、扉页（版权页）、目录页；另外过程性材料中也不要附上全部调查问卷，只需附一份调查问卷及统计结果。</w:t>
      </w:r>
    </w:p>
    <w:p w:rsidR="00355635" w:rsidRDefault="00355635" w:rsidP="00355635">
      <w:pPr>
        <w:pStyle w:val="a5"/>
        <w:spacing w:before="0"/>
        <w:ind w:left="0" w:righ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6.</w:t>
      </w:r>
      <w:r>
        <w:rPr>
          <w:rFonts w:ascii="仿宋" w:eastAsia="仿宋" w:hAnsi="仿宋" w:cs="仿宋" w:hint="eastAsia"/>
          <w:szCs w:val="22"/>
        </w:rPr>
        <w:t>过程性材料需按清单上编号顺序合装成册（用软皮胶装）， 封面页为过程性材料目录，不要用硬塑料膜做封面；规格大小需与《结项鉴定审批书》保持一致。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color w:val="000000"/>
          <w:szCs w:val="30"/>
          <w:lang w:val="en-US" w:bidi="ar-SA"/>
        </w:rPr>
      </w:pPr>
      <w:r>
        <w:rPr>
          <w:rFonts w:ascii="仿宋" w:eastAsia="仿宋" w:hAnsi="仿宋" w:cs="仿宋" w:hint="eastAsia"/>
          <w:szCs w:val="22"/>
          <w:lang w:val="en-US"/>
        </w:rPr>
        <w:t>7.</w:t>
      </w:r>
      <w:r>
        <w:rPr>
          <w:rFonts w:ascii="仿宋" w:eastAsia="仿宋" w:hAnsi="仿宋" w:cs="仿宋" w:hint="eastAsia"/>
          <w:szCs w:val="22"/>
        </w:rPr>
        <w:t>将3份《结项鉴定审批书》（每份封面页上需加盖主持人单位公章）、3份最终研究成果及1份过程性材料放入一个牛皮纸袋中，并将《结项鉴定审批书》封面页贴于袋外，加盖主持人单位</w:t>
      </w:r>
      <w:r>
        <w:rPr>
          <w:rFonts w:ascii="仿宋" w:eastAsia="仿宋" w:hAnsi="仿宋" w:cs="仿宋" w:hint="eastAsia"/>
          <w:color w:val="000000"/>
          <w:szCs w:val="30"/>
          <w:lang w:val="en-US" w:bidi="ar-SA"/>
        </w:rPr>
        <w:t>公章。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三、对查</w:t>
      </w:r>
      <w:r>
        <w:rPr>
          <w:rFonts w:ascii="黑体" w:eastAsia="黑体" w:hAnsi="黑体" w:cs="黑体" w:hint="eastAsia"/>
          <w:b/>
          <w:bCs/>
          <w:szCs w:val="22"/>
          <w:lang w:val="en-US"/>
        </w:rPr>
        <w:t>重</w:t>
      </w:r>
      <w:r>
        <w:rPr>
          <w:rFonts w:ascii="黑体" w:eastAsia="黑体" w:hAnsi="黑体" w:cs="黑体" w:hint="eastAsia"/>
          <w:b/>
          <w:bCs/>
          <w:szCs w:val="22"/>
        </w:rPr>
        <w:t>工作的说明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color w:val="0000FF"/>
          <w:szCs w:val="22"/>
          <w:lang w:val="en-US"/>
        </w:rPr>
      </w:pPr>
      <w:r>
        <w:rPr>
          <w:rFonts w:ascii="仿宋" w:eastAsia="仿宋" w:hAnsi="仿宋" w:cs="仿宋" w:hint="eastAsia"/>
          <w:color w:val="000000"/>
          <w:szCs w:val="22"/>
          <w:lang w:val="en-US"/>
        </w:rPr>
        <w:t>8.从本年度开始，为保证项目评审的严肃性和科学性，申请立项课题的</w:t>
      </w:r>
      <w:r>
        <w:rPr>
          <w:rFonts w:ascii="仿宋" w:eastAsia="仿宋" w:hAnsi="仿宋" w:cs="仿宋" w:hint="eastAsia"/>
          <w:color w:val="000000"/>
          <w:szCs w:val="30"/>
          <w:lang w:val="en-US"/>
        </w:rPr>
        <w:t>设计论证活页</w:t>
      </w:r>
      <w:r>
        <w:rPr>
          <w:rFonts w:ascii="仿宋" w:eastAsia="仿宋" w:hAnsi="仿宋" w:cs="仿宋" w:hint="eastAsia"/>
          <w:color w:val="000000"/>
          <w:szCs w:val="22"/>
          <w:lang w:val="en-US"/>
        </w:rPr>
        <w:t>和申请结项鉴定课题的研究报告将由</w:t>
      </w:r>
      <w:r w:rsidR="0065375B">
        <w:rPr>
          <w:rFonts w:ascii="仿宋" w:eastAsia="仿宋" w:hAnsi="仿宋" w:cs="仿宋" w:hint="eastAsia"/>
          <w:color w:val="000000"/>
          <w:szCs w:val="22"/>
          <w:lang w:val="en-US"/>
        </w:rPr>
        <w:t>市</w:t>
      </w:r>
      <w:r>
        <w:rPr>
          <w:rFonts w:ascii="仿宋" w:eastAsia="仿宋" w:hAnsi="仿宋" w:cs="仿宋" w:hint="eastAsia"/>
          <w:color w:val="000000"/>
          <w:szCs w:val="22"/>
          <w:lang w:val="en-US"/>
        </w:rPr>
        <w:t>教研室统一安排进行文本相似性检测（查重）。重复率过高者将在资格审查过程中被一票否决，建议各项目组在正式提交前自查重复率。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color w:val="000000"/>
          <w:szCs w:val="22"/>
          <w:lang w:val="en-US"/>
        </w:rPr>
      </w:pPr>
      <w:r>
        <w:rPr>
          <w:rFonts w:ascii="仿宋" w:eastAsia="仿宋" w:hAnsi="仿宋" w:cs="仿宋" w:hint="eastAsia"/>
          <w:color w:val="000000"/>
          <w:szCs w:val="22"/>
          <w:lang w:val="en-US"/>
        </w:rPr>
        <w:t>9.各项目组在进行申报时，须提交与申报纸质材料内容完全相同的word格式电子稿，并以“主持人姓名-</w:t>
      </w:r>
      <w:r>
        <w:rPr>
          <w:rFonts w:ascii="仿宋" w:eastAsia="仿宋" w:hAnsi="仿宋" w:cs="仿宋" w:hint="eastAsia"/>
          <w:color w:val="000000"/>
          <w:szCs w:val="30"/>
          <w:lang w:val="en-US"/>
        </w:rPr>
        <w:t>设计论证</w:t>
      </w:r>
      <w:r>
        <w:rPr>
          <w:rFonts w:ascii="仿宋" w:eastAsia="仿宋" w:hAnsi="仿宋" w:cs="仿宋" w:hint="eastAsia"/>
          <w:color w:val="000000"/>
          <w:szCs w:val="30"/>
          <w:lang w:val="en-US"/>
        </w:rPr>
        <w:lastRenderedPageBreak/>
        <w:t>活页</w:t>
      </w:r>
      <w:r>
        <w:rPr>
          <w:rFonts w:ascii="仿宋" w:eastAsia="仿宋" w:hAnsi="仿宋" w:cs="仿宋" w:hint="eastAsia"/>
          <w:color w:val="000000"/>
          <w:szCs w:val="22"/>
          <w:lang w:val="en-US"/>
        </w:rPr>
        <w:t>”或“主持人姓名-研究报告”的形式命名，否则不予受理。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四、对申报受理时间的要求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10.整体时间：202</w:t>
      </w:r>
      <w:r w:rsidR="00784A5F">
        <w:rPr>
          <w:rFonts w:ascii="仿宋" w:eastAsia="仿宋" w:hAnsi="仿宋" w:cs="仿宋" w:hint="eastAsia"/>
          <w:szCs w:val="22"/>
          <w:lang w:val="en-US"/>
        </w:rPr>
        <w:t>1</w:t>
      </w:r>
      <w:r>
        <w:rPr>
          <w:rFonts w:ascii="仿宋" w:eastAsia="仿宋" w:hAnsi="仿宋" w:cs="仿宋" w:hint="eastAsia"/>
          <w:szCs w:val="22"/>
          <w:lang w:val="en-US"/>
        </w:rPr>
        <w:t>年</w:t>
      </w:r>
      <w:r w:rsidR="00875448">
        <w:rPr>
          <w:rFonts w:ascii="仿宋" w:eastAsia="仿宋" w:hAnsi="仿宋" w:cs="仿宋" w:hint="eastAsia"/>
          <w:szCs w:val="22"/>
          <w:lang w:val="en-US"/>
        </w:rPr>
        <w:t>5</w:t>
      </w:r>
      <w:r>
        <w:rPr>
          <w:rFonts w:ascii="仿宋" w:eastAsia="仿宋" w:hAnsi="仿宋" w:cs="仿宋" w:hint="eastAsia"/>
          <w:szCs w:val="22"/>
          <w:lang w:val="en-US"/>
        </w:rPr>
        <w:t>月2</w:t>
      </w:r>
      <w:r w:rsidR="00784A5F">
        <w:rPr>
          <w:rFonts w:ascii="仿宋" w:eastAsia="仿宋" w:hAnsi="仿宋" w:cs="仿宋" w:hint="eastAsia"/>
          <w:szCs w:val="22"/>
          <w:lang w:val="en-US"/>
        </w:rPr>
        <w:t>4</w:t>
      </w:r>
      <w:r>
        <w:rPr>
          <w:rFonts w:ascii="仿宋" w:eastAsia="仿宋" w:hAnsi="仿宋" w:cs="仿宋" w:hint="eastAsia"/>
          <w:szCs w:val="22"/>
          <w:lang w:val="en-US"/>
        </w:rPr>
        <w:t>-2</w:t>
      </w:r>
      <w:r w:rsidR="00784A5F">
        <w:rPr>
          <w:rFonts w:ascii="仿宋" w:eastAsia="仿宋" w:hAnsi="仿宋" w:cs="仿宋" w:hint="eastAsia"/>
          <w:szCs w:val="22"/>
          <w:lang w:val="en-US"/>
        </w:rPr>
        <w:t>8</w:t>
      </w:r>
      <w:r>
        <w:rPr>
          <w:rFonts w:ascii="仿宋" w:eastAsia="仿宋" w:hAnsi="仿宋" w:cs="仿宋" w:hint="eastAsia"/>
          <w:szCs w:val="22"/>
          <w:lang w:val="en-US"/>
        </w:rPr>
        <w:t>日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11.各</w:t>
      </w:r>
      <w:r w:rsidR="00EC78C1">
        <w:rPr>
          <w:rFonts w:ascii="仿宋" w:eastAsia="仿宋" w:hAnsi="仿宋" w:cs="仿宋" w:hint="eastAsia"/>
          <w:szCs w:val="22"/>
          <w:lang w:val="en-US"/>
        </w:rPr>
        <w:t>单位</w:t>
      </w:r>
      <w:r>
        <w:rPr>
          <w:rFonts w:ascii="仿宋" w:eastAsia="仿宋" w:hAnsi="仿宋" w:cs="仿宋" w:hint="eastAsia"/>
          <w:szCs w:val="22"/>
          <w:lang w:val="en-US"/>
        </w:rPr>
        <w:t>具体上报时间：</w:t>
      </w:r>
    </w:p>
    <w:p w:rsidR="00172E08" w:rsidRPr="00172E08" w:rsidRDefault="00875448" w:rsidP="00484E30">
      <w:pPr>
        <w:pStyle w:val="a5"/>
        <w:ind w:leftChars="50" w:left="105" w:firstLineChars="313" w:firstLine="939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5</w:t>
      </w:r>
      <w:r w:rsidR="00355635">
        <w:rPr>
          <w:rFonts w:ascii="仿宋" w:eastAsia="仿宋" w:hAnsi="仿宋" w:cs="仿宋" w:hint="eastAsia"/>
          <w:szCs w:val="22"/>
          <w:lang w:val="en-US"/>
        </w:rPr>
        <w:t>月2</w:t>
      </w:r>
      <w:r w:rsidR="00172E08">
        <w:rPr>
          <w:rFonts w:ascii="仿宋" w:eastAsia="仿宋" w:hAnsi="仿宋" w:cs="仿宋" w:hint="eastAsia"/>
          <w:szCs w:val="22"/>
          <w:lang w:val="en-US"/>
        </w:rPr>
        <w:t>4</w:t>
      </w:r>
      <w:r w:rsidR="00355635">
        <w:rPr>
          <w:rFonts w:ascii="仿宋" w:eastAsia="仿宋" w:hAnsi="仿宋" w:cs="仿宋" w:hint="eastAsia"/>
          <w:szCs w:val="22"/>
          <w:lang w:val="en-US"/>
        </w:rPr>
        <w:t>日，</w:t>
      </w:r>
      <w:r w:rsidR="00172E08" w:rsidRPr="00172E08">
        <w:rPr>
          <w:rFonts w:ascii="仿宋" w:eastAsia="仿宋" w:hAnsi="仿宋" w:cs="仿宋" w:hint="eastAsia"/>
          <w:lang w:val="en-US"/>
        </w:rPr>
        <w:t>局属学校</w:t>
      </w:r>
    </w:p>
    <w:p w:rsidR="00875448" w:rsidRDefault="00875448" w:rsidP="00484E30">
      <w:pPr>
        <w:pStyle w:val="a5"/>
        <w:ind w:left="0" w:firstLineChars="350" w:firstLine="1050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5</w:t>
      </w:r>
      <w:r w:rsidR="00355635">
        <w:rPr>
          <w:rFonts w:ascii="仿宋" w:eastAsia="仿宋" w:hAnsi="仿宋" w:cs="仿宋" w:hint="eastAsia"/>
          <w:szCs w:val="22"/>
          <w:lang w:val="en-US"/>
        </w:rPr>
        <w:t>月</w:t>
      </w:r>
      <w:r w:rsidR="00172E08" w:rsidRPr="00172E08">
        <w:rPr>
          <w:rFonts w:ascii="仿宋" w:eastAsia="仿宋" w:hAnsi="仿宋" w:cs="仿宋" w:hint="eastAsia"/>
          <w:lang w:val="en-US"/>
        </w:rPr>
        <w:t>25</w:t>
      </w:r>
      <w:r>
        <w:rPr>
          <w:rFonts w:ascii="仿宋" w:eastAsia="仿宋" w:hAnsi="仿宋" w:cs="仿宋" w:hint="eastAsia"/>
          <w:lang w:val="en-US"/>
        </w:rPr>
        <w:t>日，</w:t>
      </w:r>
      <w:r w:rsidRPr="00172E08">
        <w:rPr>
          <w:rFonts w:ascii="仿宋" w:eastAsia="仿宋" w:hAnsi="仿宋" w:cs="仿宋" w:hint="eastAsia"/>
          <w:lang w:val="en-US"/>
        </w:rPr>
        <w:t>叶县、卫东区、石龙区</w:t>
      </w:r>
    </w:p>
    <w:p w:rsidR="00355635" w:rsidRDefault="00875448" w:rsidP="00484E30">
      <w:pPr>
        <w:pStyle w:val="a5"/>
        <w:ind w:left="0" w:firstLineChars="350" w:firstLine="105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lang w:val="en-US"/>
        </w:rPr>
        <w:t>5月</w:t>
      </w:r>
      <w:r w:rsidR="00172E08" w:rsidRPr="00172E08">
        <w:rPr>
          <w:rFonts w:ascii="仿宋" w:eastAsia="仿宋" w:hAnsi="仿宋" w:cs="仿宋" w:hint="eastAsia"/>
          <w:lang w:val="en-US"/>
        </w:rPr>
        <w:t>26</w:t>
      </w:r>
      <w:r w:rsidR="00355635">
        <w:rPr>
          <w:rFonts w:ascii="仿宋" w:eastAsia="仿宋" w:hAnsi="仿宋" w:cs="仿宋" w:hint="eastAsia"/>
          <w:szCs w:val="22"/>
          <w:lang w:val="en-US"/>
        </w:rPr>
        <w:t>日，</w:t>
      </w:r>
      <w:r w:rsidR="00172E08" w:rsidRPr="00172E08">
        <w:rPr>
          <w:rFonts w:ascii="仿宋" w:eastAsia="仿宋" w:hAnsi="仿宋" w:cs="仿宋" w:hint="eastAsia"/>
          <w:lang w:val="en-US"/>
        </w:rPr>
        <w:t>宝丰县、郏县、新城区</w:t>
      </w:r>
      <w:r w:rsidR="00EC78C1" w:rsidRPr="00172E08">
        <w:rPr>
          <w:rFonts w:ascii="仿宋" w:eastAsia="仿宋" w:hAnsi="仿宋" w:cs="仿宋" w:hint="eastAsia"/>
          <w:lang w:val="en-US"/>
        </w:rPr>
        <w:t>、高新区</w:t>
      </w:r>
    </w:p>
    <w:p w:rsidR="00875448" w:rsidRDefault="00875448" w:rsidP="00484E30">
      <w:pPr>
        <w:pStyle w:val="a5"/>
        <w:ind w:leftChars="50" w:left="105" w:firstLineChars="313" w:firstLine="939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5</w:t>
      </w:r>
      <w:r w:rsidR="00355635">
        <w:rPr>
          <w:rFonts w:ascii="仿宋" w:eastAsia="仿宋" w:hAnsi="仿宋" w:cs="仿宋" w:hint="eastAsia"/>
          <w:szCs w:val="22"/>
          <w:lang w:val="en-US"/>
        </w:rPr>
        <w:t>月</w:t>
      </w:r>
      <w:r w:rsidR="00172E08" w:rsidRPr="00172E08">
        <w:rPr>
          <w:rFonts w:ascii="仿宋" w:eastAsia="仿宋" w:hAnsi="仿宋" w:cs="仿宋" w:hint="eastAsia"/>
          <w:lang w:val="en-US"/>
        </w:rPr>
        <w:t>27</w:t>
      </w:r>
      <w:r>
        <w:rPr>
          <w:rFonts w:ascii="仿宋" w:eastAsia="仿宋" w:hAnsi="仿宋" w:cs="仿宋" w:hint="eastAsia"/>
          <w:lang w:val="en-US"/>
        </w:rPr>
        <w:t>日，</w:t>
      </w:r>
      <w:r w:rsidRPr="00172E08">
        <w:rPr>
          <w:rFonts w:ascii="仿宋" w:eastAsia="仿宋" w:hAnsi="仿宋" w:cs="仿宋" w:hint="eastAsia"/>
          <w:lang w:val="en-US"/>
        </w:rPr>
        <w:t>鲁山县、湛河区</w:t>
      </w:r>
    </w:p>
    <w:p w:rsidR="00355635" w:rsidRPr="00172E08" w:rsidRDefault="00875448" w:rsidP="00484E30">
      <w:pPr>
        <w:pStyle w:val="a5"/>
        <w:ind w:leftChars="50" w:left="105" w:firstLineChars="313" w:firstLine="939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  <w:lang w:val="en-US"/>
        </w:rPr>
        <w:t>5月</w:t>
      </w:r>
      <w:r w:rsidR="00172E08" w:rsidRPr="00172E08">
        <w:rPr>
          <w:rFonts w:ascii="仿宋" w:eastAsia="仿宋" w:hAnsi="仿宋" w:cs="仿宋" w:hint="eastAsia"/>
          <w:lang w:val="en-US"/>
        </w:rPr>
        <w:t>28</w:t>
      </w:r>
      <w:r w:rsidR="00355635">
        <w:rPr>
          <w:rFonts w:ascii="仿宋" w:eastAsia="仿宋" w:hAnsi="仿宋" w:cs="仿宋" w:hint="eastAsia"/>
          <w:szCs w:val="22"/>
          <w:lang w:val="en-US"/>
        </w:rPr>
        <w:t>日，</w:t>
      </w:r>
      <w:r w:rsidR="00172E08" w:rsidRPr="00172E08">
        <w:rPr>
          <w:rFonts w:ascii="仿宋" w:eastAsia="仿宋" w:hAnsi="仿宋" w:cs="仿宋" w:hint="eastAsia"/>
          <w:lang w:val="en-US"/>
        </w:rPr>
        <w:t>舞钢市、新华区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五、对汇总表填写的要求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12.学科分类上，语文、数学、信息技术三个学科要区分小学和中学，如：在学科分类栏中填写为“语文”是不规范的；若填写为“小学语文”则是规范的；其他学科无需区分小学和中学； 继续设置“德育”学科分类，学科序号为 26；设置“中小学书法教育”学科分类，学科序号为 27；从幼儿园上报的课题，其学科分类均为幼儿教育。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  <w:lang w:val="en-US"/>
        </w:rPr>
        <w:t>13.</w:t>
      </w:r>
      <w:r>
        <w:rPr>
          <w:rFonts w:ascii="仿宋" w:eastAsia="仿宋" w:hAnsi="仿宋" w:cs="仿宋" w:hint="eastAsia"/>
          <w:szCs w:val="22"/>
        </w:rPr>
        <w:t>课题名称上，</w:t>
      </w:r>
      <w:r>
        <w:rPr>
          <w:rFonts w:ascii="仿宋" w:eastAsia="仿宋" w:hAnsi="仿宋" w:cs="仿宋" w:hint="eastAsia"/>
          <w:szCs w:val="22"/>
          <w:lang w:val="en-US"/>
        </w:rPr>
        <w:t>提倡以“研究”二字结尾，</w:t>
      </w:r>
      <w:r>
        <w:rPr>
          <w:rFonts w:ascii="仿宋" w:eastAsia="仿宋" w:hAnsi="仿宋" w:cs="仿宋" w:hint="eastAsia"/>
          <w:szCs w:val="22"/>
        </w:rPr>
        <w:t>原则上不</w:t>
      </w:r>
      <w:r>
        <w:rPr>
          <w:rFonts w:ascii="仿宋" w:eastAsia="仿宋" w:hAnsi="仿宋" w:cs="仿宋" w:hint="eastAsia"/>
          <w:szCs w:val="22"/>
          <w:lang w:val="en-US"/>
        </w:rPr>
        <w:t>要</w:t>
      </w:r>
      <w:r>
        <w:rPr>
          <w:rFonts w:ascii="仿宋" w:eastAsia="仿宋" w:hAnsi="仿宋" w:cs="仿宋" w:hint="eastAsia"/>
          <w:szCs w:val="22"/>
        </w:rPr>
        <w:t>加书名号，除非涉及到著作或者课程；不</w:t>
      </w:r>
      <w:r>
        <w:rPr>
          <w:rFonts w:ascii="仿宋" w:eastAsia="仿宋" w:hAnsi="仿宋" w:cs="仿宋" w:hint="eastAsia"/>
          <w:szCs w:val="22"/>
          <w:lang w:val="en-US"/>
        </w:rPr>
        <w:t>要</w:t>
      </w:r>
      <w:r>
        <w:rPr>
          <w:rFonts w:ascii="仿宋" w:eastAsia="仿宋" w:hAnsi="仿宋" w:cs="仿宋" w:hint="eastAsia"/>
          <w:szCs w:val="22"/>
        </w:rPr>
        <w:t>加副标题；不</w:t>
      </w:r>
      <w:r>
        <w:rPr>
          <w:rFonts w:ascii="仿宋" w:eastAsia="仿宋" w:hAnsi="仿宋" w:cs="仿宋" w:hint="eastAsia"/>
          <w:szCs w:val="22"/>
          <w:lang w:val="en-US"/>
        </w:rPr>
        <w:t>要</w:t>
      </w:r>
      <w:r>
        <w:rPr>
          <w:rFonts w:ascii="仿宋" w:eastAsia="仿宋" w:hAnsi="仿宋" w:cs="仿宋" w:hint="eastAsia"/>
          <w:szCs w:val="22"/>
        </w:rPr>
        <w:t>出现疑问句</w:t>
      </w:r>
      <w:r>
        <w:rPr>
          <w:rFonts w:ascii="仿宋" w:eastAsia="仿宋" w:hAnsi="仿宋" w:cs="仿宋" w:hint="eastAsia"/>
          <w:szCs w:val="22"/>
          <w:lang w:val="en-US"/>
        </w:rPr>
        <w:t>和问号</w:t>
      </w:r>
      <w:r>
        <w:rPr>
          <w:rFonts w:ascii="仿宋" w:eastAsia="仿宋" w:hAnsi="仿宋" w:cs="仿宋" w:hint="eastAsia"/>
          <w:szCs w:val="22"/>
        </w:rPr>
        <w:t>。</w:t>
      </w:r>
    </w:p>
    <w:p w:rsidR="00355635" w:rsidRPr="00856729" w:rsidRDefault="00355635" w:rsidP="00856729">
      <w:pPr>
        <w:snapToGrid w:val="0"/>
        <w:spacing w:line="360" w:lineRule="auto"/>
        <w:ind w:firstLineChars="200" w:firstLine="600"/>
        <w:rPr>
          <w:rFonts w:ascii="仿宋" w:eastAsia="仿宋" w:hAnsi="仿宋" w:cs="仿宋"/>
          <w:sz w:val="30"/>
          <w:lang w:val="zh-CN" w:bidi="zh-CN"/>
        </w:rPr>
      </w:pPr>
      <w:r w:rsidRPr="00856729">
        <w:rPr>
          <w:rFonts w:ascii="仿宋" w:eastAsia="仿宋" w:hAnsi="仿宋" w:cs="仿宋" w:hint="eastAsia"/>
          <w:sz w:val="30"/>
          <w:lang w:val="zh-CN" w:bidi="zh-CN"/>
        </w:rPr>
        <w:t>14.主持人所在单位名称上，务必与单位公章保持一致。如：“**县城关一小”的表述不规范，其单位全称应为“**县城关镇</w:t>
      </w:r>
      <w:r w:rsidRPr="00856729">
        <w:rPr>
          <w:rFonts w:ascii="仿宋" w:eastAsia="仿宋" w:hAnsi="仿宋" w:cs="仿宋" w:hint="eastAsia"/>
          <w:sz w:val="30"/>
          <w:lang w:val="zh-CN" w:bidi="zh-CN"/>
        </w:rPr>
        <w:lastRenderedPageBreak/>
        <w:t>第一完全小学校”；</w:t>
      </w:r>
      <w:r w:rsidR="00823513" w:rsidRPr="00856729">
        <w:rPr>
          <w:rFonts w:ascii="仿宋" w:eastAsia="仿宋" w:hAnsi="仿宋" w:cs="仿宋"/>
          <w:sz w:val="30"/>
          <w:lang w:val="zh-CN" w:bidi="zh-CN"/>
        </w:rPr>
        <w:t xml:space="preserve"> </w:t>
      </w:r>
    </w:p>
    <w:p w:rsidR="00355635" w:rsidRDefault="00355635" w:rsidP="00355635">
      <w:pPr>
        <w:pStyle w:val="a5"/>
        <w:ind w:left="0" w:firstLineChars="200" w:firstLine="600"/>
        <w:rPr>
          <w:rFonts w:ascii="仿宋" w:eastAsia="仿宋" w:hAnsi="仿宋" w:cs="仿宋"/>
          <w:szCs w:val="22"/>
        </w:rPr>
      </w:pPr>
      <w:r>
        <w:rPr>
          <w:rFonts w:ascii="仿宋" w:eastAsia="仿宋" w:hAnsi="仿宋" w:cs="仿宋" w:hint="eastAsia"/>
          <w:szCs w:val="22"/>
        </w:rPr>
        <w:t>1</w:t>
      </w:r>
      <w:r>
        <w:rPr>
          <w:rFonts w:ascii="仿宋" w:eastAsia="仿宋" w:hAnsi="仿宋" w:cs="仿宋" w:hint="eastAsia"/>
          <w:szCs w:val="22"/>
          <w:lang w:val="en-US"/>
        </w:rPr>
        <w:t>5</w:t>
      </w:r>
      <w:r>
        <w:rPr>
          <w:rFonts w:ascii="仿宋" w:eastAsia="仿宋" w:hAnsi="仿宋" w:cs="仿宋" w:hint="eastAsia"/>
          <w:szCs w:val="22"/>
        </w:rPr>
        <w:t>.主要成员姓名上，务必要将人员的姓名核准无误，要确保汇总表与《立项申报书》或《结项鉴定审批书》中相关人员信息保持一致；另外在填写时人员之间需用一个全角字符分开，不</w:t>
      </w:r>
      <w:r>
        <w:rPr>
          <w:rFonts w:ascii="仿宋" w:eastAsia="仿宋" w:hAnsi="仿宋" w:cs="仿宋" w:hint="eastAsia"/>
          <w:szCs w:val="22"/>
          <w:lang w:val="en-US"/>
        </w:rPr>
        <w:t>要</w:t>
      </w:r>
      <w:r>
        <w:rPr>
          <w:rFonts w:ascii="仿宋" w:eastAsia="仿宋" w:hAnsi="仿宋" w:cs="仿宋" w:hint="eastAsia"/>
          <w:szCs w:val="22"/>
        </w:rPr>
        <w:t>出现使用逗号、顿号或者分号。</w:t>
      </w:r>
    </w:p>
    <w:p w:rsidR="00355635" w:rsidRDefault="00355635" w:rsidP="00355635">
      <w:pPr>
        <w:pStyle w:val="a5"/>
        <w:ind w:left="0" w:firstLineChars="200" w:firstLine="602"/>
        <w:rPr>
          <w:rFonts w:ascii="黑体" w:eastAsia="黑体" w:hAnsi="黑体" w:cs="黑体"/>
          <w:b/>
          <w:bCs/>
          <w:szCs w:val="22"/>
        </w:rPr>
      </w:pPr>
      <w:r>
        <w:rPr>
          <w:rFonts w:ascii="黑体" w:eastAsia="黑体" w:hAnsi="黑体" w:cs="黑体" w:hint="eastAsia"/>
          <w:b/>
          <w:bCs/>
          <w:szCs w:val="22"/>
        </w:rPr>
        <w:t>六、对</w:t>
      </w:r>
      <w:r w:rsidR="0095641E">
        <w:rPr>
          <w:rFonts w:ascii="黑体" w:eastAsia="黑体" w:hAnsi="黑体" w:cs="黑体" w:hint="eastAsia"/>
          <w:b/>
          <w:bCs/>
          <w:szCs w:val="22"/>
        </w:rPr>
        <w:t>电子档</w:t>
      </w:r>
      <w:r w:rsidR="00A657F3">
        <w:rPr>
          <w:rFonts w:ascii="黑体" w:eastAsia="黑体" w:hAnsi="黑体" w:cs="黑体" w:hint="eastAsia"/>
          <w:b/>
          <w:bCs/>
          <w:szCs w:val="22"/>
        </w:rPr>
        <w:t>命名</w:t>
      </w:r>
      <w:r>
        <w:rPr>
          <w:rFonts w:ascii="黑体" w:eastAsia="黑体" w:hAnsi="黑体" w:cs="黑体" w:hint="eastAsia"/>
          <w:b/>
          <w:bCs/>
          <w:szCs w:val="22"/>
        </w:rPr>
        <w:t>的要求</w:t>
      </w:r>
    </w:p>
    <w:p w:rsidR="00355635" w:rsidRPr="00983685" w:rsidRDefault="00355635" w:rsidP="00983685">
      <w:pPr>
        <w:pStyle w:val="a5"/>
        <w:ind w:firstLine="600"/>
        <w:rPr>
          <w:rFonts w:ascii="仿宋" w:eastAsia="仿宋" w:hAnsi="仿宋" w:cs="仿宋"/>
          <w:lang w:val="en-US"/>
        </w:rPr>
      </w:pPr>
      <w:r>
        <w:rPr>
          <w:rFonts w:ascii="仿宋" w:eastAsia="仿宋" w:hAnsi="仿宋" w:cs="仿宋" w:hint="eastAsia"/>
          <w:szCs w:val="22"/>
          <w:lang w:val="en-US"/>
        </w:rPr>
        <w:t>16.</w:t>
      </w:r>
      <w:r w:rsidR="006D11C5" w:rsidRPr="006D11C5">
        <w:rPr>
          <w:rFonts w:ascii="仿宋" w:eastAsia="仿宋" w:hAnsi="仿宋" w:cs="仿宋" w:hint="eastAsia"/>
          <w:lang w:val="en-US"/>
        </w:rPr>
        <w:t>相关立项材料（立项申报书和课题设计论证活页）与结题材料（含结题鉴定审批书和课题研究报告）均须同时报送与纸质稿内容一致的电子文档1份，文件夹统一命名为“单位名称+2021立（结）项申报材料”，内含文件夹分别以“主持人姓名-设计论证活页”或“主持人姓名-研究报告”等的形式命名。</w:t>
      </w:r>
    </w:p>
    <w:p w:rsidR="00355635" w:rsidRDefault="00355635" w:rsidP="00983685">
      <w:pPr>
        <w:rPr>
          <w:rFonts w:ascii="仿宋" w:eastAsia="仿宋" w:hAnsi="仿宋" w:cs="仿宋"/>
        </w:rPr>
      </w:pPr>
    </w:p>
    <w:p w:rsidR="005D1C20" w:rsidRPr="00983685" w:rsidRDefault="005D1C20" w:rsidP="00983685">
      <w:pPr>
        <w:rPr>
          <w:rFonts w:ascii="仿宋" w:eastAsia="仿宋" w:hAnsi="仿宋" w:cs="仿宋"/>
        </w:rPr>
      </w:pPr>
    </w:p>
    <w:p w:rsidR="009E4D11" w:rsidRPr="00983685" w:rsidRDefault="00355635" w:rsidP="00983685">
      <w:pPr>
        <w:pStyle w:val="a5"/>
        <w:ind w:left="0" w:firstLineChars="1900" w:firstLine="5700"/>
        <w:rPr>
          <w:rFonts w:ascii="仿宋" w:eastAsia="仿宋" w:hAnsi="仿宋" w:cs="仿宋"/>
          <w:szCs w:val="22"/>
          <w:lang w:val="en-US"/>
        </w:rPr>
      </w:pPr>
      <w:r>
        <w:rPr>
          <w:rFonts w:ascii="仿宋" w:eastAsia="仿宋" w:hAnsi="仿宋" w:cs="仿宋" w:hint="eastAsia"/>
          <w:szCs w:val="22"/>
        </w:rPr>
        <w:t>20</w:t>
      </w:r>
      <w:r>
        <w:rPr>
          <w:rFonts w:ascii="仿宋" w:eastAsia="仿宋" w:hAnsi="仿宋" w:cs="仿宋" w:hint="eastAsia"/>
          <w:szCs w:val="22"/>
          <w:lang w:val="en-US"/>
        </w:rPr>
        <w:t>21</w:t>
      </w:r>
      <w:r w:rsidR="00983685">
        <w:rPr>
          <w:rFonts w:ascii="仿宋" w:eastAsia="仿宋" w:hAnsi="仿宋" w:cs="仿宋" w:hint="eastAsia"/>
          <w:szCs w:val="22"/>
        </w:rPr>
        <w:t>年</w:t>
      </w:r>
      <w:r>
        <w:rPr>
          <w:rFonts w:ascii="仿宋" w:eastAsia="仿宋" w:hAnsi="仿宋" w:cs="仿宋" w:hint="eastAsia"/>
          <w:szCs w:val="22"/>
          <w:lang w:val="en-US"/>
        </w:rPr>
        <w:t>4</w:t>
      </w:r>
      <w:r w:rsidR="00983685">
        <w:rPr>
          <w:rFonts w:ascii="仿宋" w:eastAsia="仿宋" w:hAnsi="仿宋" w:cs="仿宋" w:hint="eastAsia"/>
          <w:szCs w:val="22"/>
        </w:rPr>
        <w:t>月</w:t>
      </w:r>
      <w:r w:rsidR="00983685">
        <w:rPr>
          <w:rFonts w:ascii="仿宋" w:eastAsia="仿宋" w:hAnsi="仿宋" w:cs="仿宋" w:hint="eastAsia"/>
          <w:szCs w:val="22"/>
          <w:lang w:val="en-US"/>
        </w:rPr>
        <w:t>20日</w:t>
      </w:r>
    </w:p>
    <w:sectPr w:rsidR="009E4D11" w:rsidRPr="00983685" w:rsidSect="008361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B5B" w:rsidRDefault="007C1B5B" w:rsidP="00355635">
      <w:r>
        <w:separator/>
      </w:r>
    </w:p>
  </w:endnote>
  <w:endnote w:type="continuationSeparator" w:id="0">
    <w:p w:rsidR="007C1B5B" w:rsidRDefault="007C1B5B" w:rsidP="00355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B5B" w:rsidRDefault="007C1B5B" w:rsidP="00355635">
      <w:r>
        <w:separator/>
      </w:r>
    </w:p>
  </w:footnote>
  <w:footnote w:type="continuationSeparator" w:id="0">
    <w:p w:rsidR="007C1B5B" w:rsidRDefault="007C1B5B" w:rsidP="003556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635"/>
    <w:rsid w:val="00022D97"/>
    <w:rsid w:val="00172E08"/>
    <w:rsid w:val="0022243D"/>
    <w:rsid w:val="002E7D6B"/>
    <w:rsid w:val="00355635"/>
    <w:rsid w:val="00484E30"/>
    <w:rsid w:val="00503B08"/>
    <w:rsid w:val="005D1BDF"/>
    <w:rsid w:val="005D1C20"/>
    <w:rsid w:val="0065375B"/>
    <w:rsid w:val="006935B1"/>
    <w:rsid w:val="006D11C5"/>
    <w:rsid w:val="0071140F"/>
    <w:rsid w:val="00767DC3"/>
    <w:rsid w:val="00784A5F"/>
    <w:rsid w:val="007C1B5B"/>
    <w:rsid w:val="00823513"/>
    <w:rsid w:val="0083618D"/>
    <w:rsid w:val="00856729"/>
    <w:rsid w:val="00875448"/>
    <w:rsid w:val="00910785"/>
    <w:rsid w:val="009274CD"/>
    <w:rsid w:val="0095128B"/>
    <w:rsid w:val="0095641E"/>
    <w:rsid w:val="00983685"/>
    <w:rsid w:val="009E4D11"/>
    <w:rsid w:val="00A37DFC"/>
    <w:rsid w:val="00A657F3"/>
    <w:rsid w:val="00CB4802"/>
    <w:rsid w:val="00D201EF"/>
    <w:rsid w:val="00D46B8E"/>
    <w:rsid w:val="00EB2457"/>
    <w:rsid w:val="00EC78C1"/>
    <w:rsid w:val="00F3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5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56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5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5635"/>
    <w:rPr>
      <w:sz w:val="18"/>
      <w:szCs w:val="18"/>
    </w:rPr>
  </w:style>
  <w:style w:type="paragraph" w:styleId="a5">
    <w:name w:val="List Paragraph"/>
    <w:basedOn w:val="a"/>
    <w:uiPriority w:val="1"/>
    <w:qFormat/>
    <w:rsid w:val="00355635"/>
    <w:pPr>
      <w:spacing w:before="2"/>
      <w:ind w:left="106" w:right="391" w:firstLine="640"/>
    </w:pPr>
    <w:rPr>
      <w:rFonts w:ascii="仿宋_GB2312" w:eastAsia="仿宋_GB2312" w:hAnsi="仿宋_GB2312" w:cs="仿宋_GB2312"/>
      <w:sz w:val="30"/>
      <w:szCs w:val="20"/>
      <w:lang w:val="zh-CN" w:bidi="zh-CN"/>
    </w:rPr>
  </w:style>
  <w:style w:type="paragraph" w:styleId="a6">
    <w:name w:val="Date"/>
    <w:basedOn w:val="a"/>
    <w:next w:val="a"/>
    <w:link w:val="Char1"/>
    <w:uiPriority w:val="99"/>
    <w:semiHidden/>
    <w:unhideWhenUsed/>
    <w:rsid w:val="0087544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75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249</Words>
  <Characters>1423</Characters>
  <Application>Microsoft Office Word</Application>
  <DocSecurity>0</DocSecurity>
  <Lines>11</Lines>
  <Paragraphs>3</Paragraphs>
  <ScaleCrop>false</ScaleCrop>
  <Company>Sky123.Org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mqy</cp:lastModifiedBy>
  <cp:revision>47</cp:revision>
  <cp:lastPrinted>2021-04-20T09:53:00Z</cp:lastPrinted>
  <dcterms:created xsi:type="dcterms:W3CDTF">2021-04-20T01:40:00Z</dcterms:created>
  <dcterms:modified xsi:type="dcterms:W3CDTF">2021-04-23T01:03:00Z</dcterms:modified>
</cp:coreProperties>
</file>